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FF941" w14:textId="77777777" w:rsidR="00696561" w:rsidRDefault="00696561" w:rsidP="00696561">
      <w:bookmarkStart w:id="0" w:name="Instructions"/>
      <w:bookmarkEnd w:id="0"/>
      <w:r>
        <w:rPr>
          <w:rStyle w:val="Heading"/>
        </w:rPr>
        <w:t>NBS PLUS MANUFACTURER’S PRODUCT PAGE</w:t>
      </w:r>
    </w:p>
    <w:p w14:paraId="0A19E57E" w14:textId="77777777" w:rsidR="00696561" w:rsidRDefault="00696561" w:rsidP="00696561"/>
    <w:tbl>
      <w:tblPr>
        <w:tblW w:w="0" w:type="auto"/>
        <w:tblLook w:val="01E0" w:firstRow="1" w:lastRow="1" w:firstColumn="1" w:lastColumn="1" w:noHBand="0" w:noVBand="0"/>
      </w:tblPr>
      <w:tblGrid>
        <w:gridCol w:w="1688"/>
        <w:gridCol w:w="2900"/>
        <w:gridCol w:w="4432"/>
      </w:tblGrid>
      <w:tr w:rsidR="00696561" w14:paraId="0C65AD87" w14:textId="77777777" w:rsidTr="004D674E">
        <w:tc>
          <w:tcPr>
            <w:tcW w:w="1698" w:type="dxa"/>
          </w:tcPr>
          <w:p w14:paraId="1E85D310" w14:textId="77777777" w:rsidR="00696561" w:rsidRDefault="00696561" w:rsidP="004D674E">
            <w:pPr>
              <w:rPr>
                <w:rStyle w:val="Heading"/>
              </w:rPr>
            </w:pPr>
            <w:r>
              <w:rPr>
                <w:rStyle w:val="Heading"/>
              </w:rPr>
              <w:t>Manufacturer:</w:t>
            </w:r>
          </w:p>
        </w:tc>
        <w:tc>
          <w:tcPr>
            <w:tcW w:w="3013" w:type="dxa"/>
          </w:tcPr>
          <w:p w14:paraId="0EFEE0CF" w14:textId="58444912" w:rsidR="00696561" w:rsidRDefault="00696561" w:rsidP="004D674E">
            <w:r>
              <w:t>Procter</w:t>
            </w:r>
            <w:r>
              <w:t xml:space="preserve"> </w:t>
            </w:r>
            <w:bookmarkStart w:id="1" w:name="_GoBack"/>
            <w:bookmarkEnd w:id="1"/>
            <w:r>
              <w:t>Contracts</w:t>
            </w:r>
          </w:p>
        </w:tc>
        <w:tc>
          <w:tcPr>
            <w:tcW w:w="4577" w:type="dxa"/>
            <w:vMerge w:val="restart"/>
          </w:tcPr>
          <w:p w14:paraId="6303306D" w14:textId="75449BE4" w:rsidR="00696561" w:rsidRDefault="00696561" w:rsidP="004D674E">
            <w:r>
              <w:rPr>
                <w:noProof/>
                <w:lang w:eastAsia="zh-CN"/>
              </w:rPr>
              <w:drawing>
                <wp:inline distT="0" distB="0" distL="0" distR="0" wp14:anchorId="75DBE0E7" wp14:editId="669ECDA8">
                  <wp:extent cx="1265555" cy="956945"/>
                  <wp:effectExtent l="0" t="0" r="4445" b="8255"/>
                  <wp:docPr id="3" name="Picture 3" descr="BalustradeGates_Th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ustradeGates_Th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561" w14:paraId="268FB282" w14:textId="77777777" w:rsidTr="004D674E">
        <w:tc>
          <w:tcPr>
            <w:tcW w:w="1698" w:type="dxa"/>
          </w:tcPr>
          <w:p w14:paraId="33BEC50C" w14:textId="77777777" w:rsidR="00696561" w:rsidRDefault="00696561" w:rsidP="004D674E">
            <w:pPr>
              <w:rPr>
                <w:rStyle w:val="Heading"/>
              </w:rPr>
            </w:pPr>
            <w:r>
              <w:rPr>
                <w:rStyle w:val="Heading"/>
              </w:rPr>
              <w:t>Product name:</w:t>
            </w:r>
          </w:p>
        </w:tc>
        <w:tc>
          <w:tcPr>
            <w:tcW w:w="3013" w:type="dxa"/>
          </w:tcPr>
          <w:p w14:paraId="389A2F42" w14:textId="77777777" w:rsidR="00696561" w:rsidRDefault="00696561" w:rsidP="004D674E">
            <w:r>
              <w:t>Balustrade Gates</w:t>
            </w:r>
          </w:p>
        </w:tc>
        <w:tc>
          <w:tcPr>
            <w:tcW w:w="4577" w:type="dxa"/>
            <w:vMerge/>
          </w:tcPr>
          <w:p w14:paraId="0E13BEE9" w14:textId="77777777" w:rsidR="00696561" w:rsidRDefault="00696561" w:rsidP="004D674E"/>
        </w:tc>
      </w:tr>
    </w:tbl>
    <w:p w14:paraId="71BFF21A" w14:textId="77777777" w:rsidR="00696561" w:rsidRDefault="00696561" w:rsidP="00696561"/>
    <w:p w14:paraId="6BB7B738" w14:textId="77777777" w:rsidR="00696561" w:rsidRDefault="00696561" w:rsidP="00696561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 \l "Instructions"</w:instrText>
      </w:r>
      <w:r>
        <w:rPr>
          <w:color w:val="0000FF"/>
          <w:u w:val="single"/>
        </w:rPr>
      </w:r>
      <w:r>
        <w:rPr>
          <w:rStyle w:val="Hyperlink"/>
        </w:rPr>
        <w:fldChar w:fldCharType="separate"/>
      </w:r>
      <w:r>
        <w:rPr>
          <w:rStyle w:val="Hyperlink"/>
        </w:rPr>
        <w:t>Jump to instructions</w:t>
      </w:r>
    </w:p>
    <w:p w14:paraId="01FCCF37" w14:textId="77777777" w:rsidR="00696561" w:rsidRDefault="00696561" w:rsidP="00696561">
      <w:r>
        <w:rPr>
          <w:rStyle w:val="Hyperlink"/>
        </w:rPr>
        <w:fldChar w:fldCharType="end"/>
      </w:r>
    </w:p>
    <w:p w14:paraId="5AA62BCC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 xml:space="preserve">Product summary: </w:t>
      </w:r>
      <w:r>
        <w:t>(a one sentence product description used to differentiate between similar products)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5E712E06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33EB2181" w14:textId="77777777" w:rsidR="00696561" w:rsidRDefault="00696561" w:rsidP="004D674E">
            <w:r>
              <w:t>Steel swing gates.</w:t>
            </w:r>
          </w:p>
        </w:tc>
      </w:tr>
    </w:tbl>
    <w:p w14:paraId="36FF860E" w14:textId="77777777" w:rsidR="00696561" w:rsidRDefault="00696561" w:rsidP="00696561"/>
    <w:p w14:paraId="03C693D1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>Product general description: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03C5FE87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74216C66" w14:textId="77777777" w:rsidR="00696561" w:rsidRDefault="00696561" w:rsidP="004D674E">
            <w:r>
              <w:t xml:space="preserve">Balustrade swing gates provide good security and are generally used where aesthetics </w:t>
            </w:r>
            <w:proofErr w:type="gramStart"/>
            <w:r>
              <w:t>are</w:t>
            </w:r>
            <w:proofErr w:type="gramEnd"/>
            <w:r>
              <w:t xml:space="preserve"> important. The gates can be finished in company or school’s matching colour scheme and logos can be added.</w:t>
            </w:r>
          </w:p>
          <w:p w14:paraId="41487D17" w14:textId="77777777" w:rsidR="00696561" w:rsidRDefault="00696561" w:rsidP="004D674E">
            <w:r>
              <w:t>Available in a range of standard heights and specifications to match the style of fencing, balustrade swing gates have an opening width up to 15 m.</w:t>
            </w:r>
          </w:p>
          <w:p w14:paraId="14F3B4E6" w14:textId="77777777" w:rsidR="00696561" w:rsidRDefault="00696561" w:rsidP="004D674E">
            <w:r>
              <w:t>Matching pedestrian gates, automation and access control also available including CE marked safety equipment. Consult with manufacturer for details.</w:t>
            </w:r>
          </w:p>
          <w:p w14:paraId="646F915A" w14:textId="77777777" w:rsidR="00696561" w:rsidRDefault="00696561" w:rsidP="004D674E"/>
          <w:p w14:paraId="27281392" w14:textId="77777777" w:rsidR="00696561" w:rsidRDefault="00696561" w:rsidP="004D674E">
            <w:pPr>
              <w:rPr>
                <w:rStyle w:val="Heading"/>
              </w:rPr>
            </w:pPr>
            <w:r>
              <w:rPr>
                <w:rStyle w:val="Heading"/>
              </w:rPr>
              <w:t>Applications:</w:t>
            </w:r>
          </w:p>
          <w:p w14:paraId="478394C4" w14:textId="77777777" w:rsidR="00696561" w:rsidRDefault="00696561" w:rsidP="00696561">
            <w:pPr>
              <w:numPr>
                <w:ilvl w:val="0"/>
                <w:numId w:val="10"/>
              </w:numPr>
            </w:pPr>
            <w:r>
              <w:t>Prestigious main entrances.</w:t>
            </w:r>
          </w:p>
          <w:p w14:paraId="1DEEFD0B" w14:textId="77777777" w:rsidR="00696561" w:rsidRDefault="00696561" w:rsidP="00696561">
            <w:pPr>
              <w:numPr>
                <w:ilvl w:val="0"/>
                <w:numId w:val="10"/>
              </w:numPr>
            </w:pPr>
            <w:r>
              <w:t>Perimeter - medium security.</w:t>
            </w:r>
          </w:p>
          <w:p w14:paraId="746E60AA" w14:textId="77777777" w:rsidR="00696561" w:rsidRDefault="00696561" w:rsidP="00696561">
            <w:pPr>
              <w:numPr>
                <w:ilvl w:val="0"/>
                <w:numId w:val="10"/>
              </w:numPr>
            </w:pPr>
            <w:r>
              <w:t>Schools.</w:t>
            </w:r>
          </w:p>
          <w:p w14:paraId="497F5983" w14:textId="77777777" w:rsidR="00696561" w:rsidRDefault="00696561" w:rsidP="00696561">
            <w:pPr>
              <w:numPr>
                <w:ilvl w:val="0"/>
                <w:numId w:val="10"/>
              </w:numPr>
            </w:pPr>
            <w:r>
              <w:t>Airports.</w:t>
            </w:r>
          </w:p>
          <w:p w14:paraId="3599C4E4" w14:textId="77777777" w:rsidR="00696561" w:rsidRDefault="00696561" w:rsidP="00696561">
            <w:pPr>
              <w:numPr>
                <w:ilvl w:val="0"/>
                <w:numId w:val="10"/>
              </w:numPr>
            </w:pPr>
            <w:r>
              <w:t>Commercial premises.</w:t>
            </w:r>
          </w:p>
          <w:p w14:paraId="6723318C" w14:textId="77777777" w:rsidR="00696561" w:rsidRDefault="00696561" w:rsidP="00696561">
            <w:pPr>
              <w:numPr>
                <w:ilvl w:val="0"/>
                <w:numId w:val="10"/>
              </w:numPr>
            </w:pPr>
            <w:r>
              <w:t>Industrial units.</w:t>
            </w:r>
          </w:p>
          <w:p w14:paraId="4C30B614" w14:textId="77777777" w:rsidR="00696561" w:rsidRDefault="00696561" w:rsidP="004D674E"/>
        </w:tc>
      </w:tr>
    </w:tbl>
    <w:p w14:paraId="5DC22BAD" w14:textId="77777777" w:rsidR="00696561" w:rsidRDefault="00696561" w:rsidP="00696561"/>
    <w:p w14:paraId="7D12733F" w14:textId="77777777" w:rsidR="00696561" w:rsidRDefault="00696561" w:rsidP="00696561">
      <w:pPr>
        <w:pStyle w:val="ClauseIdentifier"/>
        <w:rPr>
          <w:rStyle w:val="Heading"/>
        </w:rPr>
      </w:pPr>
      <w:r>
        <w:rPr>
          <w:rStyle w:val="Heading"/>
        </w:rPr>
        <w:t>Product specification clause</w:t>
      </w:r>
    </w:p>
    <w:p w14:paraId="47DC2B34" w14:textId="77777777" w:rsidR="00696561" w:rsidRDefault="00696561" w:rsidP="00696561">
      <w:pPr>
        <w:rPr>
          <w:rStyle w:val="Heading"/>
        </w:rPr>
      </w:pPr>
    </w:p>
    <w:p w14:paraId="64723258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>Product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2B4AF736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0C024C9D" w14:textId="77777777" w:rsidR="00696561" w:rsidRDefault="00696561" w:rsidP="004D674E">
            <w:pPr>
              <w:rPr>
                <w:rStyle w:val="Valuelist"/>
              </w:rPr>
            </w:pPr>
            <w:r>
              <w:rPr>
                <w:rStyle w:val="Valuelist"/>
              </w:rPr>
              <w:t>Balustrade Gates SG-BG-001</w:t>
            </w:r>
          </w:p>
          <w:p w14:paraId="4F41D310" w14:textId="77777777" w:rsidR="00696561" w:rsidRDefault="00696561" w:rsidP="004D674E">
            <w:pPr>
              <w:rPr>
                <w:rStyle w:val="Valuelist"/>
              </w:rPr>
            </w:pPr>
          </w:p>
        </w:tc>
      </w:tr>
    </w:tbl>
    <w:p w14:paraId="75FAA9C1" w14:textId="77777777" w:rsidR="00696561" w:rsidRDefault="00696561" w:rsidP="00696561"/>
    <w:p w14:paraId="2C4F5AD5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>Product properties: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6ED7DC72" w14:textId="77777777" w:rsidTr="004D674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00" w:type="dxa"/>
          </w:tcPr>
          <w:p w14:paraId="7B5C71D2" w14:textId="77777777" w:rsidR="00696561" w:rsidRDefault="00696561" w:rsidP="004D674E">
            <w:pPr>
              <w:pStyle w:val="List1-Property"/>
            </w:pPr>
            <w:r>
              <w:t>Size:</w:t>
            </w:r>
          </w:p>
          <w:p w14:paraId="24877A54" w14:textId="77777777" w:rsidR="00696561" w:rsidRDefault="00696561" w:rsidP="004D674E">
            <w:r>
              <w:rPr>
                <w:rStyle w:val="Valuelist"/>
              </w:rPr>
              <w:t xml:space="preserve">As drawing </w:t>
            </w:r>
            <w:r>
              <w:t>- Insert details.</w:t>
            </w:r>
          </w:p>
          <w:p w14:paraId="7C6CB7DC" w14:textId="77777777" w:rsidR="00696561" w:rsidRDefault="00696561" w:rsidP="004D674E">
            <w:r>
              <w:rPr>
                <w:rStyle w:val="Valuelist"/>
              </w:rPr>
              <w:t xml:space="preserve">As schedule </w:t>
            </w:r>
            <w:r>
              <w:t>- Insert details.</w:t>
            </w:r>
          </w:p>
          <w:p w14:paraId="71D680D5" w14:textId="77777777" w:rsidR="00696561" w:rsidRDefault="00696561" w:rsidP="004D674E">
            <w:pPr>
              <w:pStyle w:val="List1-Property"/>
            </w:pPr>
            <w:r>
              <w:t>Colour/ Finish:</w:t>
            </w:r>
          </w:p>
          <w:p w14:paraId="4D196CC8" w14:textId="77777777" w:rsidR="00696561" w:rsidRDefault="00696561" w:rsidP="004D674E">
            <w:r>
              <w:rPr>
                <w:rStyle w:val="Valuelist"/>
              </w:rPr>
              <w:t xml:space="preserve">Polyester powder coated, RAL </w:t>
            </w:r>
            <w:r>
              <w:t>- Insert colour requirements.</w:t>
            </w:r>
          </w:p>
          <w:p w14:paraId="636F02CE" w14:textId="77777777" w:rsidR="00696561" w:rsidRDefault="00696561" w:rsidP="004D674E">
            <w:pPr>
              <w:pStyle w:val="List1-Property"/>
            </w:pPr>
            <w:r>
              <w:t>Accessories:</w:t>
            </w:r>
          </w:p>
          <w:p w14:paraId="34CB83FC" w14:textId="77777777" w:rsidR="00696561" w:rsidRDefault="00696561" w:rsidP="004D674E">
            <w:r>
              <w:t>[-]</w:t>
            </w:r>
          </w:p>
          <w:p w14:paraId="7E932AA4" w14:textId="77777777" w:rsidR="00696561" w:rsidRDefault="00696561" w:rsidP="004D674E"/>
        </w:tc>
      </w:tr>
    </w:tbl>
    <w:p w14:paraId="6A30FFD1" w14:textId="77777777" w:rsidR="00696561" w:rsidRDefault="00696561" w:rsidP="00696561"/>
    <w:p w14:paraId="74D2DF3F" w14:textId="77777777" w:rsidR="00696561" w:rsidRDefault="00696561" w:rsidP="00696561">
      <w:pPr>
        <w:pStyle w:val="ClauseIdentifier"/>
        <w:rPr>
          <w:rStyle w:val="Heading"/>
        </w:rPr>
      </w:pPr>
      <w:r>
        <w:rPr>
          <w:rStyle w:val="Heading"/>
        </w:rPr>
        <w:t>End of product specification clause</w:t>
      </w:r>
    </w:p>
    <w:p w14:paraId="58CB6A6C" w14:textId="77777777" w:rsidR="00696561" w:rsidRDefault="00696561" w:rsidP="00696561"/>
    <w:p w14:paraId="0EBE98DD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 xml:space="preserve">As standard: </w:t>
      </w:r>
      <w:r>
        <w:t>(use this box to describe the features of the product that are provided as standard)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4B534A1B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40FB11C7" w14:textId="77777777" w:rsidR="00696561" w:rsidRDefault="00696561" w:rsidP="004D674E">
            <w:pPr>
              <w:rPr>
                <w:rStyle w:val="Heading"/>
              </w:rPr>
            </w:pPr>
            <w:r>
              <w:rPr>
                <w:rStyle w:val="Heading"/>
              </w:rPr>
              <w:t>Height:</w:t>
            </w:r>
          </w:p>
          <w:p w14:paraId="7AE5E1AC" w14:textId="77777777" w:rsidR="00696561" w:rsidRDefault="00696561" w:rsidP="004D674E">
            <w:r>
              <w:t>1.8–5.0 m.</w:t>
            </w:r>
          </w:p>
          <w:p w14:paraId="600F7047" w14:textId="77777777" w:rsidR="00696561" w:rsidRDefault="00696561" w:rsidP="004D674E"/>
        </w:tc>
      </w:tr>
    </w:tbl>
    <w:p w14:paraId="554EC061" w14:textId="77777777" w:rsidR="00696561" w:rsidRDefault="00696561" w:rsidP="00696561"/>
    <w:p w14:paraId="49372985" w14:textId="77777777" w:rsidR="00696561" w:rsidRDefault="00696561" w:rsidP="00696561"/>
    <w:p w14:paraId="6440BCD0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 xml:space="preserve">Options: </w:t>
      </w:r>
      <w:r>
        <w:t>(use this box to describe the features of the product that are 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611C9879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22986E2D" w14:textId="77777777" w:rsidR="00696561" w:rsidRDefault="00696561" w:rsidP="004D674E">
            <w:pPr>
              <w:rPr>
                <w:rStyle w:val="Heading"/>
              </w:rPr>
            </w:pPr>
            <w:r>
              <w:rPr>
                <w:rStyle w:val="Heading"/>
              </w:rPr>
              <w:t>Colour/ Finish:</w:t>
            </w:r>
          </w:p>
          <w:p w14:paraId="4CC77C6E" w14:textId="77777777" w:rsidR="00696561" w:rsidRDefault="00696561" w:rsidP="004D674E">
            <w:r>
              <w:lastRenderedPageBreak/>
              <w:t>Hot dip galvanized to BS EN ISO 1461:2009 and polyester coated to a range of RAL colours.</w:t>
            </w:r>
          </w:p>
          <w:p w14:paraId="1BFD57C3" w14:textId="77777777" w:rsidR="00696561" w:rsidRDefault="00696561" w:rsidP="004D674E"/>
        </w:tc>
      </w:tr>
    </w:tbl>
    <w:p w14:paraId="2112427C" w14:textId="77777777" w:rsidR="00696561" w:rsidRDefault="00696561" w:rsidP="00696561"/>
    <w:p w14:paraId="548D516F" w14:textId="77777777" w:rsidR="00696561" w:rsidRDefault="00696561" w:rsidP="00696561"/>
    <w:p w14:paraId="4C79E69E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 xml:space="preserve">Approvals: </w:t>
      </w:r>
      <w:r>
        <w:t xml:space="preserve">(use this box to list any </w:t>
      </w:r>
      <w:proofErr w:type="gramStart"/>
      <w:r>
        <w:t>third party</w:t>
      </w:r>
      <w:proofErr w:type="gramEnd"/>
      <w:r>
        <w:t xml:space="preserve"> product approvals, e.g. </w:t>
      </w:r>
      <w:proofErr w:type="spellStart"/>
      <w:r>
        <w:t>Kitemark</w:t>
      </w:r>
      <w:proofErr w:type="spellEnd"/>
      <w:r>
        <w:t xml:space="preserve"> and British Board of </w:t>
      </w:r>
      <w:proofErr w:type="spellStart"/>
      <w:r>
        <w:t>Agrément</w:t>
      </w:r>
      <w:proofErr w:type="spellEnd"/>
      <w:r>
        <w:t xml:space="preserve"> certificates)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4832F29A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7B910653" w14:textId="77777777" w:rsidR="00696561" w:rsidRDefault="00696561" w:rsidP="004D674E">
            <w:r>
              <w:t>No approvals</w:t>
            </w:r>
          </w:p>
          <w:p w14:paraId="05AC9092" w14:textId="77777777" w:rsidR="00696561" w:rsidRDefault="00696561" w:rsidP="004D674E"/>
        </w:tc>
      </w:tr>
    </w:tbl>
    <w:p w14:paraId="6591D54F" w14:textId="77777777" w:rsidR="00696561" w:rsidRDefault="00696561" w:rsidP="00696561">
      <w:pPr>
        <w:pStyle w:val="HiddenNormal"/>
        <w:rPr>
          <w:color w:val="FFFFFF"/>
        </w:rPr>
      </w:pPr>
      <w:r>
        <w:rPr>
          <w:color w:val="FFFFFF"/>
        </w:rPr>
        <w:t>&lt;&gt;</w:t>
      </w:r>
    </w:p>
    <w:p w14:paraId="26B12FF6" w14:textId="77777777" w:rsidR="00696561" w:rsidRDefault="00696561" w:rsidP="00696561">
      <w:pPr>
        <w:rPr>
          <w:rStyle w:val="HiddenHeading"/>
        </w:rPr>
      </w:pPr>
      <w:r>
        <w:rPr>
          <w:rStyle w:val="HiddenHeading"/>
        </w:rPr>
        <w:t xml:space="preserve">Product literature: </w:t>
      </w:r>
    </w:p>
    <w:p w14:paraId="7689B84C" w14:textId="77777777" w:rsidR="00696561" w:rsidRDefault="00696561" w:rsidP="00696561">
      <w:pPr>
        <w:pStyle w:val="HiddenList1-Property"/>
      </w:pPr>
      <w:r>
        <w:t>RPS ID: COL822889</w:t>
      </w:r>
    </w:p>
    <w:p w14:paraId="1C7023D6" w14:textId="77777777" w:rsidR="00696561" w:rsidRDefault="00696561" w:rsidP="00696561">
      <w:pPr>
        <w:pStyle w:val="HiddenList2-ChildProperty"/>
      </w:pPr>
      <w:r>
        <w:t xml:space="preserve">Page number: </w:t>
      </w:r>
    </w:p>
    <w:p w14:paraId="151B95B2" w14:textId="77777777" w:rsidR="00696561" w:rsidRDefault="00696561" w:rsidP="00696561"/>
    <w:p w14:paraId="5E4A960B" w14:textId="77777777" w:rsidR="00696561" w:rsidRDefault="00696561" w:rsidP="00696561"/>
    <w:p w14:paraId="6E6B0FAA" w14:textId="77777777" w:rsidR="00696561" w:rsidRDefault="00696561" w:rsidP="00696561">
      <w:pPr>
        <w:rPr>
          <w:rStyle w:val="Heading"/>
        </w:rPr>
      </w:pPr>
      <w:r>
        <w:rPr>
          <w:rStyle w:val="Heading"/>
        </w:rPr>
        <w:t xml:space="preserve">Manufacturer notes [not for publication]: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696561" w14:paraId="64E7F109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1C44EDA3" w14:textId="77777777" w:rsidR="00696561" w:rsidRDefault="00696561" w:rsidP="004D674E"/>
          <w:p w14:paraId="1B5D49E1" w14:textId="77777777" w:rsidR="00696561" w:rsidRDefault="00696561" w:rsidP="004D674E"/>
        </w:tc>
      </w:tr>
    </w:tbl>
    <w:p w14:paraId="2697452A" w14:textId="77777777" w:rsidR="00895AF1" w:rsidRDefault="00895AF1" w:rsidP="00895AF1"/>
    <w:p w14:paraId="641D6F50" w14:textId="77777777" w:rsidR="00696561" w:rsidRDefault="00696561" w:rsidP="00895AF1"/>
    <w:p w14:paraId="14452BE9" w14:textId="77777777" w:rsidR="00895AF1" w:rsidRDefault="00895AF1" w:rsidP="00895AF1">
      <w:pPr>
        <w:rPr>
          <w:rStyle w:val="Heading"/>
        </w:rPr>
      </w:pPr>
      <w:r>
        <w:rPr>
          <w:rStyle w:val="Heading"/>
        </w:rPr>
        <w:t>Procter Contracts contact details:</w:t>
      </w:r>
    </w:p>
    <w:p w14:paraId="3CB24058" w14:textId="77777777" w:rsidR="00895AF1" w:rsidRDefault="00895AF1" w:rsidP="00895AF1">
      <w:r>
        <w:rPr>
          <w:rStyle w:val="Heading"/>
        </w:rPr>
        <w:t>Email:</w:t>
      </w:r>
      <w:r>
        <w:t xml:space="preserve"> </w:t>
      </w:r>
      <w:r>
        <w:tab/>
      </w:r>
      <w:r>
        <w:tab/>
      </w:r>
      <w:hyperlink r:id="rId6" w:history="1">
        <w:r w:rsidR="007F0E59" w:rsidRPr="00E318A5">
          <w:rPr>
            <w:rStyle w:val="Hyperlink"/>
          </w:rPr>
          <w:t>Enquiries@proctercontracts.co.uk</w:t>
        </w:r>
      </w:hyperlink>
    </w:p>
    <w:p w14:paraId="1D5B3A60" w14:textId="77777777" w:rsidR="00895AF1" w:rsidRPr="007F0E59" w:rsidRDefault="00895AF1" w:rsidP="00895AF1">
      <w:pPr>
        <w:rPr>
          <w:rFonts w:ascii="Times New Roman" w:hAnsi="Times New Roman"/>
          <w:sz w:val="24"/>
          <w:lang w:eastAsia="zh-CN"/>
        </w:rPr>
      </w:pPr>
      <w:r>
        <w:rPr>
          <w:rStyle w:val="Heading"/>
        </w:rPr>
        <w:t>Telephone:</w:t>
      </w:r>
      <w:r>
        <w:t xml:space="preserve"> </w:t>
      </w:r>
      <w:r>
        <w:tab/>
      </w:r>
      <w:r w:rsidR="007F0E59" w:rsidRPr="007F0E59">
        <w:rPr>
          <w:rFonts w:cs="Arial"/>
          <w:color w:val="333333"/>
          <w:szCs w:val="20"/>
          <w:shd w:val="clear" w:color="auto" w:fill="FFFFFF"/>
          <w:lang w:eastAsia="zh-CN"/>
        </w:rPr>
        <w:t>0808 2566 638</w:t>
      </w:r>
    </w:p>
    <w:p w14:paraId="4FDB3683" w14:textId="77777777" w:rsidR="00895AF1" w:rsidRDefault="00895AF1" w:rsidP="007F0E59">
      <w:r>
        <w:rPr>
          <w:rStyle w:val="Heading"/>
        </w:rPr>
        <w:t xml:space="preserve">Address: </w:t>
      </w:r>
      <w:r>
        <w:rPr>
          <w:rStyle w:val="Heading"/>
        </w:rPr>
        <w:tab/>
      </w:r>
      <w:r w:rsidR="007F0E59">
        <w:t xml:space="preserve">11 Pant </w:t>
      </w:r>
      <w:proofErr w:type="spellStart"/>
      <w:r w:rsidR="007F0E59">
        <w:t>Glas</w:t>
      </w:r>
      <w:proofErr w:type="spellEnd"/>
      <w:r w:rsidR="007F0E59">
        <w:t xml:space="preserve"> Est</w:t>
      </w:r>
    </w:p>
    <w:p w14:paraId="27C71DED" w14:textId="77777777" w:rsidR="007F0E59" w:rsidRDefault="007F0E59" w:rsidP="007F0E59">
      <w:r>
        <w:tab/>
      </w:r>
      <w:r>
        <w:tab/>
      </w:r>
      <w:proofErr w:type="spellStart"/>
      <w:r>
        <w:t>Bedwas</w:t>
      </w:r>
      <w:proofErr w:type="spellEnd"/>
    </w:p>
    <w:p w14:paraId="1CD3DAE0" w14:textId="77777777" w:rsidR="007F0E59" w:rsidRDefault="007F0E59" w:rsidP="007F0E59">
      <w:r>
        <w:tab/>
      </w:r>
      <w:r>
        <w:tab/>
        <w:t>Caerphilly</w:t>
      </w:r>
    </w:p>
    <w:p w14:paraId="06808BAF" w14:textId="77777777" w:rsidR="007F0E59" w:rsidRDefault="007F0E59" w:rsidP="007F0E59">
      <w:r>
        <w:tab/>
      </w:r>
      <w:r>
        <w:tab/>
        <w:t>CF83 8XD</w:t>
      </w:r>
    </w:p>
    <w:p w14:paraId="0C7B76EB" w14:textId="77777777" w:rsidR="00895AF1" w:rsidRDefault="00895AF1" w:rsidP="00895AF1"/>
    <w:p w14:paraId="778DCDA4" w14:textId="77777777" w:rsidR="00895AF1" w:rsidRDefault="00895AF1" w:rsidP="00895AF1"/>
    <w:p w14:paraId="1616F63B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Key:</w:t>
      </w:r>
    </w:p>
    <w:p w14:paraId="09F0ED69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Within the "Product Specification Clause" section, the following notation is used:</w:t>
      </w:r>
    </w:p>
    <w:p w14:paraId="7AD07C8E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[-] This is an empty insert, into which a specifier can enter their own requirements (e.g. colour or size).</w:t>
      </w:r>
    </w:p>
    <w:p w14:paraId="2B474242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[d] The value below this notation is the default value for a property, meaning that is selected automatically for the specifier.</w:t>
      </w:r>
    </w:p>
    <w:p w14:paraId="67C59C64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[And] More than one item from the values below this notation may be selected by the specifier.</w:t>
      </w:r>
    </w:p>
    <w:p w14:paraId="230D8DEF" w14:textId="77777777" w:rsidR="00913F9A" w:rsidRDefault="00913F9A" w:rsidP="00895AF1"/>
    <w:sectPr w:rsidR="00913F9A" w:rsidSect="007641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8AC"/>
    <w:multiLevelType w:val="hybridMultilevel"/>
    <w:tmpl w:val="2A24F8A0"/>
    <w:lvl w:ilvl="0" w:tplc="F6FEF6EA">
      <w:start w:val="1"/>
      <w:numFmt w:val="bullet"/>
      <w:pStyle w:val="List1-Property"/>
      <w:lvlText w:val="•"/>
      <w:lvlJc w:val="left"/>
      <w:pPr>
        <w:tabs>
          <w:tab w:val="num" w:pos="1282"/>
        </w:tabs>
        <w:ind w:left="1282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B745D"/>
    <w:multiLevelType w:val="multilevel"/>
    <w:tmpl w:val="A920DEF4"/>
    <w:numStyleLink w:val="NBS-List"/>
  </w:abstractNum>
  <w:abstractNum w:abstractNumId="2">
    <w:nsid w:val="27715F5C"/>
    <w:multiLevelType w:val="multilevel"/>
    <w:tmpl w:val="A920DEF4"/>
    <w:numStyleLink w:val="NBS-List"/>
  </w:abstractNum>
  <w:abstractNum w:abstractNumId="3">
    <w:nsid w:val="28DC38B1"/>
    <w:multiLevelType w:val="multilevel"/>
    <w:tmpl w:val="A920DEF4"/>
    <w:numStyleLink w:val="NBS-List"/>
  </w:abstractNum>
  <w:abstractNum w:abstractNumId="4">
    <w:nsid w:val="489C4F4C"/>
    <w:multiLevelType w:val="multilevel"/>
    <w:tmpl w:val="A920DEF4"/>
    <w:numStyleLink w:val="NBS-List"/>
  </w:abstractNum>
  <w:abstractNum w:abstractNumId="5">
    <w:nsid w:val="542725C8"/>
    <w:multiLevelType w:val="hybridMultilevel"/>
    <w:tmpl w:val="4DD8E0BE"/>
    <w:lvl w:ilvl="0" w:tplc="080AB5D2">
      <w:start w:val="1"/>
      <w:numFmt w:val="bullet"/>
      <w:pStyle w:val="List2-Childproperty"/>
      <w:lvlText w:val="–"/>
      <w:lvlJc w:val="left"/>
      <w:pPr>
        <w:tabs>
          <w:tab w:val="num" w:pos="1844"/>
        </w:tabs>
        <w:ind w:left="184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30185"/>
    <w:multiLevelType w:val="multilevel"/>
    <w:tmpl w:val="A920DEF4"/>
    <w:numStyleLink w:val="NBS-List"/>
  </w:abstractNum>
  <w:abstractNum w:abstractNumId="7">
    <w:nsid w:val="66E819EA"/>
    <w:multiLevelType w:val="multilevel"/>
    <w:tmpl w:val="A920DEF4"/>
    <w:numStyleLink w:val="NBS-List"/>
  </w:abstractNum>
  <w:abstractNum w:abstractNumId="8">
    <w:nsid w:val="69205180"/>
    <w:multiLevelType w:val="multilevel"/>
    <w:tmpl w:val="A920DEF4"/>
    <w:numStyleLink w:val="NBS-List"/>
  </w:abstractNum>
  <w:abstractNum w:abstractNumId="9">
    <w:nsid w:val="6D436B82"/>
    <w:multiLevelType w:val="multilevel"/>
    <w:tmpl w:val="A920DEF4"/>
    <w:styleLink w:val="NBS-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1"/>
    <w:rsid w:val="002C243F"/>
    <w:rsid w:val="00696561"/>
    <w:rsid w:val="007641BC"/>
    <w:rsid w:val="007F0E59"/>
    <w:rsid w:val="00895AF1"/>
    <w:rsid w:val="00913F9A"/>
    <w:rsid w:val="00F84742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8A0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AF1"/>
    <w:rPr>
      <w:rFonts w:ascii="Arial" w:eastAsia="Times New Roman" w:hAnsi="Arial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-Property">
    <w:name w:val="List 1 - Property"/>
    <w:basedOn w:val="Normal"/>
    <w:next w:val="Normal"/>
    <w:rsid w:val="00895AF1"/>
    <w:pPr>
      <w:numPr>
        <w:numId w:val="1"/>
      </w:numPr>
      <w:tabs>
        <w:tab w:val="clear" w:pos="1282"/>
        <w:tab w:val="left" w:pos="202"/>
      </w:tabs>
      <w:ind w:left="418" w:hanging="216"/>
    </w:pPr>
  </w:style>
  <w:style w:type="paragraph" w:customStyle="1" w:styleId="List2-Childproperty">
    <w:name w:val="List 2 - Child property"/>
    <w:basedOn w:val="Normal"/>
    <w:next w:val="Normal"/>
    <w:rsid w:val="00895AF1"/>
    <w:pPr>
      <w:numPr>
        <w:numId w:val="2"/>
      </w:numPr>
      <w:tabs>
        <w:tab w:val="clear" w:pos="1844"/>
        <w:tab w:val="left" w:pos="202"/>
      </w:tabs>
      <w:ind w:left="562" w:hanging="144"/>
    </w:pPr>
  </w:style>
  <w:style w:type="numbering" w:customStyle="1" w:styleId="NBS-List">
    <w:name w:val="NBS - List"/>
    <w:basedOn w:val="NoList"/>
    <w:rsid w:val="00895AF1"/>
    <w:pPr>
      <w:numPr>
        <w:numId w:val="3"/>
      </w:numPr>
    </w:pPr>
  </w:style>
  <w:style w:type="paragraph" w:customStyle="1" w:styleId="ClauseIdentifier">
    <w:name w:val="Clause Identifier"/>
    <w:basedOn w:val="Normal"/>
    <w:rsid w:val="00895A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C0C0C0"/>
      <w:ind w:left="90" w:right="523"/>
    </w:pPr>
  </w:style>
  <w:style w:type="character" w:styleId="Hyperlink">
    <w:name w:val="Hyperlink"/>
    <w:rsid w:val="00895AF1"/>
    <w:rPr>
      <w:color w:val="0000FF"/>
      <w:u w:val="single"/>
    </w:rPr>
  </w:style>
  <w:style w:type="character" w:customStyle="1" w:styleId="Heading">
    <w:name w:val="Heading"/>
    <w:rsid w:val="00895AF1"/>
    <w:rPr>
      <w:b/>
      <w:bCs/>
    </w:rPr>
  </w:style>
  <w:style w:type="character" w:customStyle="1" w:styleId="Valuelist">
    <w:name w:val="Value list"/>
    <w:rsid w:val="00895AF1"/>
    <w:rPr>
      <w:rFonts w:ascii="Arial" w:hAnsi="Arial"/>
      <w:color w:val="FF9900"/>
    </w:rPr>
  </w:style>
  <w:style w:type="character" w:customStyle="1" w:styleId="HiddenHeading">
    <w:name w:val="Hidden Heading"/>
    <w:rsid w:val="00895AF1"/>
    <w:rPr>
      <w:b/>
      <w:bCs/>
      <w:vanish/>
    </w:rPr>
  </w:style>
  <w:style w:type="paragraph" w:customStyle="1" w:styleId="HiddenNormal">
    <w:name w:val="Hidden Normal"/>
    <w:basedOn w:val="Normal"/>
    <w:next w:val="Normal"/>
    <w:rsid w:val="00895AF1"/>
    <w:rPr>
      <w:vanish/>
    </w:rPr>
  </w:style>
  <w:style w:type="paragraph" w:customStyle="1" w:styleId="HiddenList1-Property">
    <w:name w:val="Hidden List 1 - Property"/>
    <w:basedOn w:val="List1-Property"/>
    <w:next w:val="Normal"/>
    <w:rsid w:val="00895AF1"/>
    <w:rPr>
      <w:vanish/>
    </w:rPr>
  </w:style>
  <w:style w:type="paragraph" w:customStyle="1" w:styleId="HiddenList2-ChildProperty">
    <w:name w:val="Hidden List 2 - Child Property"/>
    <w:basedOn w:val="List2-Childproperty"/>
    <w:next w:val="Normal"/>
    <w:rsid w:val="00895AF1"/>
    <w:rPr>
      <w:vanish/>
    </w:rPr>
  </w:style>
  <w:style w:type="character" w:styleId="FollowedHyperlink">
    <w:name w:val="FollowedHyperlink"/>
    <w:basedOn w:val="DefaultParagraphFont"/>
    <w:uiPriority w:val="99"/>
    <w:semiHidden/>
    <w:unhideWhenUsed/>
    <w:rsid w:val="00895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nquiries@proctercontract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2017-10-09T20:00:00Z</dcterms:created>
  <dcterms:modified xsi:type="dcterms:W3CDTF">2017-10-09T20:00:00Z</dcterms:modified>
</cp:coreProperties>
</file>